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8A51F68" w14:textId="4D0BB6D2" w:rsidR="002A75CF" w:rsidRDefault="0093467D" w:rsidP="0093467D">
      <w:pPr>
        <w:tabs>
          <w:tab w:val="left" w:pos="720"/>
        </w:tabs>
        <w:spacing w:after="0" w:line="240" w:lineRule="auto"/>
        <w:ind w:firstLine="567"/>
        <w:jc w:val="both"/>
        <w:rPr>
          <w:rFonts w:eastAsiaTheme="minorHAnsi" w:cstheme="minorHAnsi"/>
          <w:lang w:eastAsia="en-US"/>
        </w:rPr>
      </w:pPr>
      <w:r w:rsidRPr="0093467D">
        <w:rPr>
          <w:rFonts w:eastAsiaTheme="minorHAnsi" w:cstheme="minorHAnsi"/>
          <w:lang w:eastAsia="en-US"/>
        </w:rPr>
        <w:t>Tiekėjai</w:t>
      </w:r>
      <w:r w:rsidR="00074D32">
        <w:rPr>
          <w:rFonts w:eastAsiaTheme="minorHAnsi" w:cstheme="minorHAnsi"/>
          <w:lang w:eastAsia="en-US"/>
        </w:rPr>
        <w:t>*</w:t>
      </w:r>
      <w:r w:rsidRPr="0093467D">
        <w:rPr>
          <w:rFonts w:eastAsiaTheme="minorHAnsi" w:cstheme="minorHAnsi"/>
          <w:lang w:eastAsia="en-US"/>
        </w:rPr>
        <w:t xml:space="preserve"> turi atitikti šiame priede nustatytus reikalavimus dėl kokybės vadybos sistemos ir (arba) aplinkos apsaugos vadybos sistemos standartų laikymosi:</w:t>
      </w:r>
    </w:p>
    <w:p w14:paraId="14B7A6A5" w14:textId="77777777" w:rsidR="0093467D" w:rsidRPr="0093467D" w:rsidRDefault="0093467D" w:rsidP="0093467D">
      <w:pPr>
        <w:tabs>
          <w:tab w:val="left" w:pos="720"/>
        </w:tabs>
        <w:spacing w:after="0" w:line="240" w:lineRule="auto"/>
        <w:ind w:firstLine="567"/>
        <w:jc w:val="both"/>
        <w:rPr>
          <w:rFonts w:eastAsia="Calibri" w:cstheme="minorHAnsi"/>
          <w:i/>
          <w:iCs/>
          <w:color w:val="FF0000"/>
          <w:lang w:eastAsia="en-US"/>
        </w:rPr>
      </w:pPr>
    </w:p>
    <w:tbl>
      <w:tblPr>
        <w:tblStyle w:val="TableGrid3"/>
        <w:tblW w:w="9802" w:type="dxa"/>
        <w:tblLook w:val="04A0" w:firstRow="1" w:lastRow="0" w:firstColumn="1" w:lastColumn="0" w:noHBand="0" w:noVBand="1"/>
      </w:tblPr>
      <w:tblGrid>
        <w:gridCol w:w="486"/>
        <w:gridCol w:w="3478"/>
        <w:gridCol w:w="3261"/>
        <w:gridCol w:w="2577"/>
      </w:tblGrid>
      <w:tr w:rsidR="00737A67" w14:paraId="204F5612" w14:textId="7974565F" w:rsidTr="00737A67">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7A1173" w14:textId="22659D63" w:rsidR="00737A67" w:rsidRDefault="00737A67" w:rsidP="00737A67">
            <w:pPr>
              <w:spacing w:before="60" w:after="60" w:line="254" w:lineRule="auto"/>
              <w:rPr>
                <w:rFonts w:asciiTheme="minorHAnsi" w:hAnsiTheme="minorHAnsi" w:cstheme="minorHAnsi"/>
                <w:b/>
                <w:bCs/>
                <w:sz w:val="21"/>
                <w:szCs w:val="21"/>
              </w:rPr>
            </w:pPr>
            <w:bookmarkStart w:id="4" w:name="_heading=h.3rdcrjn"/>
            <w:bookmarkEnd w:id="4"/>
            <w:r>
              <w:rPr>
                <w:rFonts w:asciiTheme="minorHAnsi" w:eastAsiaTheme="minorHAnsi" w:hAnsiTheme="minorHAnsi" w:cstheme="minorHAnsi"/>
                <w:b/>
                <w:bCs/>
                <w:sz w:val="21"/>
                <w:szCs w:val="21"/>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FC66A7" w14:textId="268C8348" w:rsidR="00737A67" w:rsidRDefault="00737A67" w:rsidP="00737A67">
            <w:pPr>
              <w:spacing w:before="60" w:after="60" w:line="254" w:lineRule="auto"/>
              <w:rPr>
                <w:rFonts w:asciiTheme="minorHAnsi" w:eastAsiaTheme="minorHAnsi" w:hAnsiTheme="minorHAnsi" w:cstheme="minorHAnsi"/>
                <w:b/>
                <w:bCs/>
                <w:sz w:val="21"/>
                <w:szCs w:val="21"/>
              </w:rPr>
            </w:pPr>
            <w:r w:rsidRPr="00CD5806">
              <w:rPr>
                <w:rFonts w:asciiTheme="minorHAnsi" w:hAnsiTheme="minorHAnsi" w:cstheme="minorHAnsi"/>
                <w:b/>
                <w:bCs/>
                <w:color w:val="000000"/>
                <w:sz w:val="21"/>
                <w:szCs w:val="21"/>
              </w:rPr>
              <w:t xml:space="preserve">Reikalavimas </w:t>
            </w:r>
            <w:r w:rsidRPr="00CD5806">
              <w:rPr>
                <w:rFonts w:asciiTheme="minorHAnsi" w:eastAsiaTheme="minorHAnsi" w:hAnsiTheme="minorHAnsi" w:cstheme="minorHAnsi"/>
                <w:b/>
                <w:bCs/>
                <w:sz w:val="21"/>
                <w:szCs w:val="21"/>
                <w:lang w:eastAsia="en-US"/>
              </w:rPr>
              <w:t xml:space="preserve">dėl </w:t>
            </w:r>
            <w:r w:rsidRPr="00CD5806">
              <w:rPr>
                <w:rFonts w:asciiTheme="minorHAnsi" w:eastAsia="Calibri" w:hAnsiTheme="minorHAnsi" w:cstheme="minorHAnsi"/>
                <w:b/>
                <w:bCs/>
                <w:iCs/>
                <w:sz w:val="21"/>
                <w:szCs w:val="21"/>
                <w:lang w:eastAsia="en-US"/>
              </w:rPr>
              <w:t>aplinkos apsaugos vadybos sistemos standartų</w:t>
            </w:r>
            <w:r w:rsidRPr="00CD5806">
              <w:rPr>
                <w:rFonts w:asciiTheme="minorHAnsi" w:eastAsiaTheme="minorHAnsi" w:hAnsiTheme="minorHAnsi" w:cstheme="minorHAnsi"/>
                <w:b/>
                <w:bCs/>
                <w:sz w:val="21"/>
                <w:szCs w:val="21"/>
                <w:lang w:eastAsia="en-US"/>
              </w:rPr>
              <w:t xml:space="preserve"> laikymosi</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FB1ADE" w14:textId="131303D9" w:rsidR="00737A67" w:rsidRDefault="00737A67" w:rsidP="00737A67">
            <w:pPr>
              <w:autoSpaceDE w:val="0"/>
              <w:autoSpaceDN w:val="0"/>
              <w:adjustRightInd w:val="0"/>
              <w:rPr>
                <w:rFonts w:asciiTheme="minorHAnsi" w:hAnsiTheme="minorHAnsi" w:cstheme="minorHAnsi"/>
                <w:b/>
                <w:bCs/>
                <w:color w:val="000000"/>
                <w:sz w:val="21"/>
                <w:szCs w:val="21"/>
              </w:rPr>
            </w:pPr>
            <w:r>
              <w:rPr>
                <w:rFonts w:asciiTheme="minorHAnsi" w:hAnsiTheme="minorHAnsi" w:cstheme="minorHAnsi"/>
                <w:b/>
                <w:bCs/>
                <w:color w:val="000000"/>
                <w:sz w:val="21"/>
                <w:szCs w:val="21"/>
              </w:rPr>
              <w:t>Atitiktį reikalavimui įrodantys dokumentai</w:t>
            </w:r>
          </w:p>
        </w:tc>
        <w:tc>
          <w:tcPr>
            <w:tcW w:w="2577" w:type="dxa"/>
            <w:shd w:val="clear" w:color="auto" w:fill="D9E2F3" w:themeFill="accent1" w:themeFillTint="33"/>
          </w:tcPr>
          <w:p w14:paraId="7F226C40" w14:textId="4329A63E" w:rsidR="00737A67" w:rsidRPr="00737A67" w:rsidRDefault="00737A67" w:rsidP="00737A67">
            <w:pPr>
              <w:autoSpaceDE w:val="0"/>
              <w:autoSpaceDN w:val="0"/>
              <w:adjustRightInd w:val="0"/>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737A67" w14:paraId="1B2EF60C" w14:textId="6EF286D1" w:rsidTr="00737A67">
        <w:tc>
          <w:tcPr>
            <w:tcW w:w="486" w:type="dxa"/>
            <w:tcBorders>
              <w:top w:val="single" w:sz="4" w:space="0" w:color="000000"/>
              <w:left w:val="single" w:sz="4" w:space="0" w:color="000000"/>
              <w:bottom w:val="single" w:sz="4" w:space="0" w:color="000000"/>
              <w:right w:val="single" w:sz="4" w:space="0" w:color="000000"/>
            </w:tcBorders>
            <w:hideMark/>
          </w:tcPr>
          <w:p w14:paraId="018B6D7A" w14:textId="546D71C3" w:rsidR="00737A67" w:rsidRDefault="00737A67" w:rsidP="00737A67">
            <w:pPr>
              <w:spacing w:before="60" w:after="60" w:line="254" w:lineRule="auto"/>
              <w:rPr>
                <w:rFonts w:asciiTheme="minorHAnsi" w:eastAsiaTheme="minorHAnsi" w:hAnsiTheme="minorHAnsi" w:cstheme="minorHAnsi"/>
                <w:sz w:val="21"/>
                <w:szCs w:val="21"/>
              </w:rPr>
            </w:pPr>
            <w:r>
              <w:rPr>
                <w:rFonts w:asciiTheme="minorHAnsi" w:eastAsiaTheme="minorHAnsi" w:hAnsiTheme="minorHAnsi" w:cstheme="minorHAnsi"/>
                <w:sz w:val="21"/>
                <w:szCs w:val="21"/>
              </w:rPr>
              <w:t>1.</w:t>
            </w:r>
          </w:p>
        </w:tc>
        <w:tc>
          <w:tcPr>
            <w:tcW w:w="3478" w:type="dxa"/>
            <w:tcBorders>
              <w:top w:val="single" w:sz="4" w:space="0" w:color="000000"/>
              <w:left w:val="single" w:sz="4" w:space="0" w:color="000000"/>
              <w:bottom w:val="single" w:sz="4" w:space="0" w:color="000000"/>
              <w:right w:val="single" w:sz="4" w:space="0" w:color="000000"/>
            </w:tcBorders>
            <w:hideMark/>
          </w:tcPr>
          <w:p w14:paraId="5CF38330" w14:textId="0689A955" w:rsidR="00737A67" w:rsidRPr="0093467D" w:rsidRDefault="00737A67" w:rsidP="00737A67">
            <w:pPr>
              <w:autoSpaceDE w:val="0"/>
              <w:autoSpaceDN w:val="0"/>
              <w:adjustRightInd w:val="0"/>
              <w:rPr>
                <w:color w:val="000000"/>
                <w:sz w:val="22"/>
                <w:szCs w:val="22"/>
              </w:rPr>
            </w:pPr>
            <w:r>
              <w:rPr>
                <w:color w:val="000000"/>
                <w:sz w:val="22"/>
                <w:szCs w:val="22"/>
              </w:rPr>
              <w:t>T</w:t>
            </w:r>
            <w:r w:rsidRPr="00EF2D8B">
              <w:rPr>
                <w:color w:val="000000"/>
                <w:sz w:val="22"/>
                <w:szCs w:val="22"/>
              </w:rPr>
              <w:t>echninių dujų pardavim</w:t>
            </w:r>
            <w:r>
              <w:rPr>
                <w:color w:val="000000"/>
                <w:sz w:val="22"/>
                <w:szCs w:val="22"/>
              </w:rPr>
              <w:t>o</w:t>
            </w:r>
            <w:r w:rsidRPr="00EF2D8B">
              <w:rPr>
                <w:color w:val="000000"/>
                <w:sz w:val="22"/>
                <w:szCs w:val="22"/>
              </w:rPr>
              <w:t xml:space="preserve"> (arba prekyb</w:t>
            </w:r>
            <w:r>
              <w:rPr>
                <w:color w:val="000000"/>
                <w:sz w:val="22"/>
                <w:szCs w:val="22"/>
              </w:rPr>
              <w:t>os</w:t>
            </w:r>
            <w:r w:rsidRPr="009E1FF0">
              <w:rPr>
                <w:sz w:val="22"/>
                <w:szCs w:val="22"/>
              </w:rPr>
              <w:t xml:space="preserve">) ir tiekimo (arba logistikos) </w:t>
            </w:r>
            <w:r>
              <w:rPr>
                <w:color w:val="000000"/>
                <w:sz w:val="22"/>
                <w:szCs w:val="22"/>
              </w:rPr>
              <w:t xml:space="preserve">veikloje </w:t>
            </w:r>
            <w:r w:rsidRPr="0093467D">
              <w:rPr>
                <w:color w:val="000000"/>
                <w:sz w:val="22"/>
                <w:szCs w:val="22"/>
              </w:rPr>
              <w:t xml:space="preserve">Tiekėjas taiko Europos Sąjungos aplinkos apsaugos vadybos ir audito sistemą (angl. </w:t>
            </w:r>
            <w:proofErr w:type="spellStart"/>
            <w:r w:rsidRPr="0093467D">
              <w:rPr>
                <w:color w:val="000000"/>
                <w:sz w:val="22"/>
                <w:szCs w:val="22"/>
              </w:rPr>
              <w:t>Eco</w:t>
            </w:r>
            <w:proofErr w:type="spellEnd"/>
            <w:r w:rsidRPr="0093467D">
              <w:rPr>
                <w:color w:val="000000"/>
                <w:sz w:val="22"/>
                <w:szCs w:val="22"/>
              </w:rPr>
              <w:t>–</w:t>
            </w:r>
            <w:proofErr w:type="spellStart"/>
            <w:r w:rsidRPr="0093467D">
              <w:rPr>
                <w:color w:val="000000"/>
                <w:sz w:val="22"/>
                <w:szCs w:val="22"/>
              </w:rPr>
              <w:t>Management</w:t>
            </w:r>
            <w:proofErr w:type="spellEnd"/>
            <w:r w:rsidRPr="0093467D">
              <w:rPr>
                <w:color w:val="000000"/>
                <w:sz w:val="22"/>
                <w:szCs w:val="22"/>
              </w:rPr>
              <w:t xml:space="preserve"> </w:t>
            </w:r>
            <w:proofErr w:type="spellStart"/>
            <w:r w:rsidRPr="0093467D">
              <w:rPr>
                <w:color w:val="000000"/>
                <w:sz w:val="22"/>
                <w:szCs w:val="22"/>
              </w:rPr>
              <w:t>and</w:t>
            </w:r>
            <w:proofErr w:type="spellEnd"/>
            <w:r w:rsidRPr="0093467D">
              <w:rPr>
                <w:color w:val="000000"/>
                <w:sz w:val="22"/>
                <w:szCs w:val="22"/>
              </w:rPr>
              <w:t xml:space="preserve"> </w:t>
            </w:r>
            <w:proofErr w:type="spellStart"/>
            <w:r w:rsidRPr="0093467D">
              <w:rPr>
                <w:color w:val="000000"/>
                <w:sz w:val="22"/>
                <w:szCs w:val="22"/>
              </w:rPr>
              <w:t>Audit</w:t>
            </w:r>
            <w:proofErr w:type="spellEnd"/>
            <w:r w:rsidRPr="0093467D">
              <w:rPr>
                <w:color w:val="000000"/>
                <w:sz w:val="22"/>
                <w:szCs w:val="22"/>
              </w:rPr>
              <w:t xml:space="preserve"> </w:t>
            </w:r>
            <w:proofErr w:type="spellStart"/>
            <w:r w:rsidRPr="0093467D">
              <w:rPr>
                <w:color w:val="000000"/>
                <w:sz w:val="22"/>
                <w:szCs w:val="22"/>
              </w:rPr>
              <w:t>Scheme</w:t>
            </w:r>
            <w:proofErr w:type="spellEnd"/>
            <w:r w:rsidRPr="0093467D">
              <w:rPr>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1" w:type="dxa"/>
            <w:tcBorders>
              <w:top w:val="single" w:sz="4" w:space="0" w:color="000000"/>
              <w:left w:val="single" w:sz="4" w:space="0" w:color="000000"/>
              <w:bottom w:val="single" w:sz="4" w:space="0" w:color="000000"/>
              <w:right w:val="single" w:sz="4" w:space="0" w:color="000000"/>
            </w:tcBorders>
          </w:tcPr>
          <w:p w14:paraId="24BAB4B7" w14:textId="77777777" w:rsidR="00737A67" w:rsidRPr="00737A67" w:rsidRDefault="00737A67" w:rsidP="00737A67">
            <w:pPr>
              <w:autoSpaceDE w:val="0"/>
              <w:autoSpaceDN w:val="0"/>
              <w:adjustRightInd w:val="0"/>
              <w:rPr>
                <w:color w:val="000000"/>
                <w:sz w:val="22"/>
                <w:szCs w:val="22"/>
              </w:rPr>
            </w:pPr>
            <w:r w:rsidRPr="00737A67">
              <w:rPr>
                <w:color w:val="000000"/>
                <w:sz w:val="22"/>
                <w:szCs w:val="22"/>
              </w:rPr>
              <w:t>Nepriklausomos įstaigos išduoto galiojančio sertifikato, patvirtinančio, kad tiekėjas laikosi reikalaujamos aplinkos apsaugos vadybos sistemos standartų, skaitmeninė kopija.</w:t>
            </w:r>
          </w:p>
          <w:p w14:paraId="29B383A8" w14:textId="77777777" w:rsidR="00737A67" w:rsidRPr="00737A67" w:rsidRDefault="00737A67" w:rsidP="00737A67">
            <w:pPr>
              <w:autoSpaceDE w:val="0"/>
              <w:autoSpaceDN w:val="0"/>
              <w:adjustRightInd w:val="0"/>
              <w:rPr>
                <w:color w:val="000000"/>
                <w:sz w:val="22"/>
                <w:szCs w:val="22"/>
              </w:rPr>
            </w:pPr>
          </w:p>
          <w:p w14:paraId="3C973F3E" w14:textId="77777777" w:rsidR="00737A67" w:rsidRPr="00737A67" w:rsidRDefault="00737A67" w:rsidP="00737A67">
            <w:pPr>
              <w:autoSpaceDE w:val="0"/>
              <w:autoSpaceDN w:val="0"/>
              <w:adjustRightInd w:val="0"/>
              <w:rPr>
                <w:color w:val="000000"/>
                <w:sz w:val="22"/>
                <w:szCs w:val="22"/>
              </w:rPr>
            </w:pPr>
            <w:r w:rsidRPr="00737A67">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E998355" w14:textId="77777777" w:rsidR="00737A67" w:rsidRPr="00737A67" w:rsidRDefault="00737A67" w:rsidP="00737A67">
            <w:pPr>
              <w:autoSpaceDE w:val="0"/>
              <w:autoSpaceDN w:val="0"/>
              <w:adjustRightInd w:val="0"/>
              <w:rPr>
                <w:color w:val="000000"/>
                <w:sz w:val="22"/>
                <w:szCs w:val="22"/>
              </w:rPr>
            </w:pPr>
          </w:p>
          <w:p w14:paraId="3D8CC99E" w14:textId="7D2F6743" w:rsidR="00737A67" w:rsidRPr="00737A67" w:rsidRDefault="00737A67" w:rsidP="00737A67">
            <w:pPr>
              <w:autoSpaceDE w:val="0"/>
              <w:autoSpaceDN w:val="0"/>
              <w:adjustRightInd w:val="0"/>
              <w:rPr>
                <w:color w:val="000000"/>
                <w:sz w:val="22"/>
                <w:szCs w:val="22"/>
              </w:rPr>
            </w:pPr>
            <w:r w:rsidRPr="00737A67">
              <w:rPr>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577" w:type="dxa"/>
          </w:tcPr>
          <w:p w14:paraId="2EEDA38D" w14:textId="77777777" w:rsidR="00737A67" w:rsidRPr="00737A67" w:rsidRDefault="00737A67" w:rsidP="00737A67">
            <w:pPr>
              <w:autoSpaceDE w:val="0"/>
              <w:autoSpaceDN w:val="0"/>
              <w:adjustRightInd w:val="0"/>
              <w:rPr>
                <w:rFonts w:cstheme="minorHAnsi"/>
                <w:color w:val="000000"/>
              </w:rPr>
            </w:pPr>
          </w:p>
          <w:p w14:paraId="10AC3ADA" w14:textId="0A05065D" w:rsidR="00737A67" w:rsidRPr="00737A67" w:rsidRDefault="00737A67" w:rsidP="00737A67">
            <w:pPr>
              <w:rPr>
                <w:color w:val="000000"/>
                <w:sz w:val="22"/>
                <w:szCs w:val="22"/>
              </w:rPr>
            </w:pPr>
            <w:r w:rsidRPr="00737A67">
              <w:rPr>
                <w:color w:val="000000"/>
                <w:sz w:val="22"/>
                <w:szCs w:val="22"/>
              </w:rPr>
              <w:t xml:space="preserve">Jeigu Tiekėjas pats atitinka šį reikalavimą, tačiau </w:t>
            </w:r>
            <w:r w:rsidRPr="00737A67">
              <w:rPr>
                <w:sz w:val="22"/>
                <w:szCs w:val="22"/>
              </w:rPr>
              <w:t xml:space="preserve">pasitelkia Subtiekėjus </w:t>
            </w:r>
            <w:r>
              <w:rPr>
                <w:sz w:val="22"/>
                <w:szCs w:val="22"/>
              </w:rPr>
              <w:t>t</w:t>
            </w:r>
            <w:r w:rsidRPr="00737A67">
              <w:rPr>
                <w:sz w:val="22"/>
                <w:szCs w:val="22"/>
              </w:rPr>
              <w:t>echninių dujų pardavimo (arba prekybos) ir tiekimo (arba logistikos) veikl</w:t>
            </w:r>
            <w:r>
              <w:rPr>
                <w:sz w:val="22"/>
                <w:szCs w:val="22"/>
              </w:rPr>
              <w:t>ai</w:t>
            </w:r>
            <w:r w:rsidRPr="00737A67">
              <w:rPr>
                <w:sz w:val="22"/>
                <w:szCs w:val="22"/>
              </w:rPr>
              <w:t>,</w:t>
            </w:r>
            <w:r>
              <w:rPr>
                <w:sz w:val="22"/>
                <w:szCs w:val="22"/>
              </w:rPr>
              <w:t xml:space="preserve"> </w:t>
            </w:r>
            <w:r w:rsidRPr="00737A67">
              <w:rPr>
                <w:color w:val="000000"/>
                <w:sz w:val="22"/>
                <w:szCs w:val="22"/>
              </w:rPr>
              <w:t>tokiu atveju Subtiekėjai turi laikytis reikalaujamo aplinkos apsaugos vadybos standarto reikalavimų, atsižvelgiant į jų prisiimamus įsipareigojimus pirkimo sutarčiai vykdyti.</w:t>
            </w:r>
          </w:p>
          <w:p w14:paraId="3BC39B18" w14:textId="77777777" w:rsidR="00737A67" w:rsidRPr="00737A67" w:rsidRDefault="00737A67" w:rsidP="00737A67">
            <w:pPr>
              <w:rPr>
                <w:color w:val="000000"/>
                <w:sz w:val="22"/>
                <w:szCs w:val="22"/>
              </w:rPr>
            </w:pPr>
          </w:p>
          <w:p w14:paraId="692AEDB2" w14:textId="7CBF3A84" w:rsidR="00737A67" w:rsidRPr="00737A67" w:rsidRDefault="00737A67" w:rsidP="00737A67">
            <w:r w:rsidRPr="00737A67">
              <w:rPr>
                <w:sz w:val="22"/>
                <w:szCs w:val="22"/>
              </w:rPr>
              <w:t>Jei pasiūlymą teikia ūkio subjektų grupė - reikalavimą turi atitikti ūkio subjektų grupės  narys (-</w:t>
            </w:r>
            <w:proofErr w:type="spellStart"/>
            <w:r w:rsidRPr="00737A67">
              <w:rPr>
                <w:sz w:val="22"/>
                <w:szCs w:val="22"/>
              </w:rPr>
              <w:t>iai</w:t>
            </w:r>
            <w:proofErr w:type="spellEnd"/>
            <w:r w:rsidRPr="00737A67">
              <w:rPr>
                <w:sz w:val="22"/>
                <w:szCs w:val="22"/>
              </w:rPr>
              <w:t>), atsižvelgiant į jų prisiimamus įsipareigojimus</w:t>
            </w:r>
            <w:r w:rsidRPr="00737A67">
              <w:t xml:space="preserve"> </w:t>
            </w:r>
          </w:p>
        </w:tc>
      </w:tr>
    </w:tbl>
    <w:p w14:paraId="0A21BF2A" w14:textId="77777777" w:rsidR="00CD5806" w:rsidRDefault="00CD5806" w:rsidP="00CD5806">
      <w:pPr>
        <w:tabs>
          <w:tab w:val="left" w:pos="720"/>
        </w:tabs>
        <w:spacing w:after="0" w:line="240" w:lineRule="auto"/>
        <w:jc w:val="both"/>
        <w:rPr>
          <w:rFonts w:ascii="Times New Roman" w:hAnsi="Times New Roman" w:cs="Times New Roman"/>
          <w:i/>
          <w:iCs/>
          <w:sz w:val="20"/>
          <w:szCs w:val="20"/>
        </w:rPr>
      </w:pPr>
      <w:bookmarkStart w:id="5" w:name="_heading=h.26in1rg"/>
      <w:bookmarkStart w:id="6" w:name="ketvpriedas"/>
      <w:bookmarkStart w:id="7" w:name="_Toc85439812"/>
      <w:bookmarkEnd w:id="5"/>
      <w:bookmarkEnd w:id="6"/>
      <w:bookmarkEnd w:id="7"/>
    </w:p>
    <w:p w14:paraId="0E3CC3CA" w14:textId="422A3CED" w:rsidR="00074D32" w:rsidRDefault="0093467D" w:rsidP="00CD5806">
      <w:pPr>
        <w:tabs>
          <w:tab w:val="left" w:pos="720"/>
        </w:tabs>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w:t>
      </w:r>
      <w:r w:rsidR="00CD5806" w:rsidRPr="00794CFE">
        <w:rPr>
          <w:rFonts w:ascii="Times New Roman" w:hAnsi="Times New Roman" w:cs="Times New Roman"/>
          <w:i/>
          <w:iCs/>
          <w:sz w:val="20"/>
          <w:szCs w:val="20"/>
        </w:rPr>
        <w:t xml:space="preserve">Perkančiajai organizacijai nustačius galimą laimėtoją, tik jo yra prašoma pateikti dokumentus, patvirtinančius atitiktį kvalifikacijos </w:t>
      </w:r>
      <w:r w:rsidR="00CD5806">
        <w:rPr>
          <w:rFonts w:ascii="Times New Roman" w:hAnsi="Times New Roman" w:cs="Times New Roman"/>
          <w:i/>
          <w:iCs/>
          <w:sz w:val="20"/>
          <w:szCs w:val="20"/>
        </w:rPr>
        <w:t xml:space="preserve">ir aplinkosauginiams </w:t>
      </w:r>
      <w:r w:rsidR="00CD5806" w:rsidRPr="00794CFE">
        <w:rPr>
          <w:rFonts w:ascii="Times New Roman" w:hAnsi="Times New Roman" w:cs="Times New Roman"/>
          <w:i/>
          <w:iCs/>
          <w:sz w:val="20"/>
          <w:szCs w:val="20"/>
        </w:rPr>
        <w:t>reikalavimams.</w:t>
      </w:r>
    </w:p>
    <w:p w14:paraId="4E7DFFF4" w14:textId="77777777" w:rsidR="00CD5806" w:rsidRDefault="00CD5806" w:rsidP="00CD5806">
      <w:pPr>
        <w:tabs>
          <w:tab w:val="left" w:pos="720"/>
        </w:tabs>
        <w:spacing w:after="0" w:line="240" w:lineRule="auto"/>
        <w:jc w:val="both"/>
        <w:rPr>
          <w:rFonts w:eastAsia="Calibri" w:cstheme="minorHAnsi"/>
          <w:lang w:eastAsia="en-US"/>
        </w:rPr>
      </w:pPr>
      <w:r w:rsidRPr="005957F0">
        <w:rPr>
          <w:rFonts w:eastAsia="Calibri" w:cstheme="minorHAnsi"/>
          <w:lang w:eastAsia="en-US"/>
        </w:rPr>
        <w:t xml:space="preserve"> </w:t>
      </w:r>
    </w:p>
    <w:p w14:paraId="00C93AC9" w14:textId="42E0D104" w:rsidR="006D7E35" w:rsidRPr="005957F0" w:rsidRDefault="00CD5806" w:rsidP="00E36D8A">
      <w:pPr>
        <w:tabs>
          <w:tab w:val="left" w:pos="720"/>
        </w:tabs>
        <w:spacing w:after="0" w:line="240" w:lineRule="auto"/>
        <w:jc w:val="both"/>
        <w:rPr>
          <w:rFonts w:eastAsia="Calibri" w:cstheme="minorHAnsi"/>
          <w:lang w:eastAsia="en-US"/>
        </w:rPr>
      </w:pPr>
      <w:r>
        <w:rPr>
          <w:rFonts w:eastAsia="Calibri" w:cstheme="minorHAnsi"/>
          <w:lang w:eastAsia="en-US"/>
        </w:rPr>
        <w:tab/>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9672D" w14:textId="77777777" w:rsidR="00CD34AB" w:rsidRDefault="00CD34AB" w:rsidP="00D05666">
      <w:r>
        <w:separator/>
      </w:r>
    </w:p>
  </w:endnote>
  <w:endnote w:type="continuationSeparator" w:id="0">
    <w:p w14:paraId="398886F8" w14:textId="77777777" w:rsidR="00CD34AB" w:rsidRDefault="00CD34AB" w:rsidP="00D05666">
      <w:r>
        <w:continuationSeparator/>
      </w:r>
    </w:p>
  </w:endnote>
  <w:endnote w:type="continuationNotice" w:id="1">
    <w:p w14:paraId="5A71298C" w14:textId="77777777" w:rsidR="00CD34AB" w:rsidRDefault="00CD34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1509B" w14:textId="77777777" w:rsidR="00CD34AB" w:rsidRDefault="00CD34AB" w:rsidP="00D05666">
      <w:r>
        <w:separator/>
      </w:r>
    </w:p>
  </w:footnote>
  <w:footnote w:type="continuationSeparator" w:id="0">
    <w:p w14:paraId="4D2EF1A8" w14:textId="77777777" w:rsidR="00CD34AB" w:rsidRDefault="00CD34AB" w:rsidP="00D05666">
      <w:r>
        <w:continuationSeparator/>
      </w:r>
    </w:p>
  </w:footnote>
  <w:footnote w:type="continuationNotice" w:id="1">
    <w:p w14:paraId="2E909957" w14:textId="77777777" w:rsidR="00CD34AB" w:rsidRDefault="00CD34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4"/>
  </w:num>
  <w:num w:numId="3" w16cid:durableId="323972711">
    <w:abstractNumId w:val="3"/>
  </w:num>
  <w:num w:numId="4" w16cid:durableId="896014768">
    <w:abstractNumId w:val="0"/>
  </w:num>
  <w:num w:numId="5" w16cid:durableId="129128259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DA0"/>
    <w:rsid w:val="00012892"/>
    <w:rsid w:val="00012BE7"/>
    <w:rsid w:val="00013DF0"/>
    <w:rsid w:val="00013EF1"/>
    <w:rsid w:val="00013FF6"/>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48A"/>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32"/>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E7869"/>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793"/>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920"/>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8AE"/>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A49"/>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41D5"/>
    <w:rsid w:val="00374529"/>
    <w:rsid w:val="00374650"/>
    <w:rsid w:val="00374A04"/>
    <w:rsid w:val="00375417"/>
    <w:rsid w:val="003754D9"/>
    <w:rsid w:val="0037632B"/>
    <w:rsid w:val="00376628"/>
    <w:rsid w:val="0037691C"/>
    <w:rsid w:val="00376C6B"/>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6BC"/>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0E00"/>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20"/>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87"/>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1C2"/>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04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A3"/>
    <w:rsid w:val="005505A6"/>
    <w:rsid w:val="005505BF"/>
    <w:rsid w:val="00551B0D"/>
    <w:rsid w:val="00551FA7"/>
    <w:rsid w:val="00553286"/>
    <w:rsid w:val="00553E2C"/>
    <w:rsid w:val="0055476C"/>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4864"/>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816"/>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67"/>
    <w:rsid w:val="00631E78"/>
    <w:rsid w:val="00632B0E"/>
    <w:rsid w:val="00632F7B"/>
    <w:rsid w:val="00633526"/>
    <w:rsid w:val="00633A99"/>
    <w:rsid w:val="0063491E"/>
    <w:rsid w:val="006349FB"/>
    <w:rsid w:val="00634E47"/>
    <w:rsid w:val="00635013"/>
    <w:rsid w:val="0063557A"/>
    <w:rsid w:val="00636208"/>
    <w:rsid w:val="006371AD"/>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8B"/>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588"/>
    <w:rsid w:val="00687997"/>
    <w:rsid w:val="00687E47"/>
    <w:rsid w:val="0069025B"/>
    <w:rsid w:val="00690580"/>
    <w:rsid w:val="0069058D"/>
    <w:rsid w:val="006906C5"/>
    <w:rsid w:val="00690B5C"/>
    <w:rsid w:val="00691BDB"/>
    <w:rsid w:val="00692F9F"/>
    <w:rsid w:val="00692FA7"/>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E35"/>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672"/>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A67"/>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2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EB0"/>
    <w:rsid w:val="007976F5"/>
    <w:rsid w:val="007977E4"/>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7D8"/>
    <w:rsid w:val="007B6F6D"/>
    <w:rsid w:val="007B773D"/>
    <w:rsid w:val="007C0612"/>
    <w:rsid w:val="007C339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35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5A2F"/>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6E3D"/>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5C9"/>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08B"/>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6F1"/>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67D"/>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76"/>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AE7"/>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0"/>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644"/>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92E"/>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80B"/>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362"/>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47E23"/>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558"/>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4AB"/>
    <w:rsid w:val="00CD41CC"/>
    <w:rsid w:val="00CD46EA"/>
    <w:rsid w:val="00CD4A66"/>
    <w:rsid w:val="00CD580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375"/>
    <w:rsid w:val="00D04642"/>
    <w:rsid w:val="00D05014"/>
    <w:rsid w:val="00D05666"/>
    <w:rsid w:val="00D06478"/>
    <w:rsid w:val="00D068C1"/>
    <w:rsid w:val="00D07AEB"/>
    <w:rsid w:val="00D10344"/>
    <w:rsid w:val="00D10723"/>
    <w:rsid w:val="00D10ED2"/>
    <w:rsid w:val="00D10FA6"/>
    <w:rsid w:val="00D11917"/>
    <w:rsid w:val="00D134FE"/>
    <w:rsid w:val="00D13700"/>
    <w:rsid w:val="00D137B6"/>
    <w:rsid w:val="00D1501C"/>
    <w:rsid w:val="00D1581F"/>
    <w:rsid w:val="00D159D2"/>
    <w:rsid w:val="00D1609F"/>
    <w:rsid w:val="00D16952"/>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22"/>
    <w:rsid w:val="00D6652F"/>
    <w:rsid w:val="00D66697"/>
    <w:rsid w:val="00D66A43"/>
    <w:rsid w:val="00D66F4C"/>
    <w:rsid w:val="00D67710"/>
    <w:rsid w:val="00D67D52"/>
    <w:rsid w:val="00D70555"/>
    <w:rsid w:val="00D7155A"/>
    <w:rsid w:val="00D71C0A"/>
    <w:rsid w:val="00D71F05"/>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87C59"/>
    <w:rsid w:val="00D90626"/>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3"/>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EE0"/>
    <w:rsid w:val="00E70410"/>
    <w:rsid w:val="00E7043E"/>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A7AE4"/>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2D8B"/>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0D88"/>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6EB"/>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D1B"/>
    <w:rsid w:val="00F73B04"/>
    <w:rsid w:val="00F75592"/>
    <w:rsid w:val="00F75981"/>
    <w:rsid w:val="00F7599F"/>
    <w:rsid w:val="00F7680D"/>
    <w:rsid w:val="00F76C42"/>
    <w:rsid w:val="00F77153"/>
    <w:rsid w:val="00F7725C"/>
    <w:rsid w:val="00F7789D"/>
    <w:rsid w:val="00F81BA9"/>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7F"/>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360"/>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BCA"/>
    <w:rsid w:val="00FC0DC2"/>
    <w:rsid w:val="00FC1EBF"/>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ntStyle14">
    <w:name w:val="Font Style14"/>
    <w:uiPriority w:val="99"/>
    <w:rsid w:val="0082235B"/>
    <w:rPr>
      <w:rFonts w:ascii="Times New Roman" w:hAnsi="Times New Roman" w:cs="Times New Roman"/>
      <w:sz w:val="18"/>
      <w:szCs w:val="18"/>
    </w:rPr>
  </w:style>
  <w:style w:type="paragraph" w:customStyle="1" w:styleId="Style8">
    <w:name w:val="Style8"/>
    <w:basedOn w:val="prastasis"/>
    <w:uiPriority w:val="99"/>
    <w:rsid w:val="0082235B"/>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Point1">
    <w:name w:val="Point 1"/>
    <w:basedOn w:val="prastasis"/>
    <w:rsid w:val="0082235B"/>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1860</Words>
  <Characters>1061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22</cp:revision>
  <dcterms:created xsi:type="dcterms:W3CDTF">2025-09-30T11:05:00Z</dcterms:created>
  <dcterms:modified xsi:type="dcterms:W3CDTF">2026-02-26T15:53:00Z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